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C9" w:rsidRPr="002259C9" w:rsidRDefault="002259C9" w:rsidP="002259C9">
      <w:pPr>
        <w:pStyle w:val="ConsPlusNonformat"/>
        <w:widowControl/>
        <w:ind w:firstLine="540"/>
        <w:jc w:val="center"/>
        <w:rPr>
          <w:rFonts w:ascii="Times New Roman" w:hAnsi="Times New Roman" w:cs="Times New Roman"/>
          <w:b/>
          <w:sz w:val="28"/>
          <w:szCs w:val="28"/>
        </w:rPr>
      </w:pPr>
      <w:r w:rsidRPr="002259C9">
        <w:rPr>
          <w:rFonts w:ascii="Times New Roman" w:hAnsi="Times New Roman" w:cs="Times New Roman"/>
          <w:b/>
          <w:sz w:val="28"/>
          <w:szCs w:val="28"/>
        </w:rPr>
        <w:t>СОВЕТ ДЕПУТАТОВ ЕРМОЛАЕВСКОГО  СЕЛЬСОВЕТА УБИНСКОГО РАЙОНА НОВОСИБИРСКОЙ ОБЛАСТИ</w:t>
      </w:r>
    </w:p>
    <w:p w:rsidR="002259C9" w:rsidRDefault="002259C9" w:rsidP="002259C9">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(четвертого  созыва)</w:t>
      </w:r>
    </w:p>
    <w:p w:rsidR="002259C9" w:rsidRDefault="002259C9" w:rsidP="002259C9">
      <w:pPr>
        <w:pStyle w:val="ConsPlusNonformat"/>
        <w:widowControl/>
        <w:ind w:firstLine="540"/>
        <w:jc w:val="center"/>
        <w:rPr>
          <w:rFonts w:ascii="Times New Roman" w:hAnsi="Times New Roman" w:cs="Times New Roman"/>
          <w:sz w:val="28"/>
          <w:szCs w:val="28"/>
        </w:rPr>
      </w:pPr>
    </w:p>
    <w:p w:rsidR="002259C9" w:rsidRPr="002259C9" w:rsidRDefault="002259C9" w:rsidP="002259C9">
      <w:pPr>
        <w:pStyle w:val="ConsPlusNonformat"/>
        <w:widowControl/>
        <w:ind w:firstLine="540"/>
        <w:jc w:val="center"/>
        <w:rPr>
          <w:rFonts w:ascii="Times New Roman" w:hAnsi="Times New Roman" w:cs="Times New Roman"/>
          <w:b/>
          <w:sz w:val="28"/>
          <w:szCs w:val="28"/>
        </w:rPr>
      </w:pPr>
      <w:r w:rsidRPr="002259C9">
        <w:rPr>
          <w:rFonts w:ascii="Times New Roman" w:hAnsi="Times New Roman" w:cs="Times New Roman"/>
          <w:b/>
          <w:sz w:val="28"/>
          <w:szCs w:val="28"/>
        </w:rPr>
        <w:t>Р</w:t>
      </w:r>
      <w:r>
        <w:rPr>
          <w:rFonts w:ascii="Times New Roman" w:hAnsi="Times New Roman" w:cs="Times New Roman"/>
          <w:b/>
          <w:sz w:val="28"/>
          <w:szCs w:val="28"/>
        </w:rPr>
        <w:t xml:space="preserve"> </w:t>
      </w:r>
      <w:r w:rsidRPr="002259C9">
        <w:rPr>
          <w:rFonts w:ascii="Times New Roman" w:hAnsi="Times New Roman" w:cs="Times New Roman"/>
          <w:b/>
          <w:sz w:val="28"/>
          <w:szCs w:val="28"/>
        </w:rPr>
        <w:t>Е</w:t>
      </w:r>
      <w:r>
        <w:rPr>
          <w:rFonts w:ascii="Times New Roman" w:hAnsi="Times New Roman" w:cs="Times New Roman"/>
          <w:b/>
          <w:sz w:val="28"/>
          <w:szCs w:val="28"/>
        </w:rPr>
        <w:t xml:space="preserve"> </w:t>
      </w:r>
      <w:r w:rsidRPr="002259C9">
        <w:rPr>
          <w:rFonts w:ascii="Times New Roman" w:hAnsi="Times New Roman" w:cs="Times New Roman"/>
          <w:b/>
          <w:sz w:val="28"/>
          <w:szCs w:val="28"/>
        </w:rPr>
        <w:t>Ш</w:t>
      </w:r>
      <w:r>
        <w:rPr>
          <w:rFonts w:ascii="Times New Roman" w:hAnsi="Times New Roman" w:cs="Times New Roman"/>
          <w:b/>
          <w:sz w:val="28"/>
          <w:szCs w:val="28"/>
        </w:rPr>
        <w:t xml:space="preserve"> </w:t>
      </w:r>
      <w:r w:rsidRPr="002259C9">
        <w:rPr>
          <w:rFonts w:ascii="Times New Roman" w:hAnsi="Times New Roman" w:cs="Times New Roman"/>
          <w:b/>
          <w:sz w:val="28"/>
          <w:szCs w:val="28"/>
        </w:rPr>
        <w:t>Е</w:t>
      </w:r>
      <w:r>
        <w:rPr>
          <w:rFonts w:ascii="Times New Roman" w:hAnsi="Times New Roman" w:cs="Times New Roman"/>
          <w:b/>
          <w:sz w:val="28"/>
          <w:szCs w:val="28"/>
        </w:rPr>
        <w:t xml:space="preserve"> </w:t>
      </w:r>
      <w:r w:rsidRPr="002259C9">
        <w:rPr>
          <w:rFonts w:ascii="Times New Roman" w:hAnsi="Times New Roman" w:cs="Times New Roman"/>
          <w:b/>
          <w:sz w:val="28"/>
          <w:szCs w:val="28"/>
        </w:rPr>
        <w:t>Н</w:t>
      </w:r>
      <w:r>
        <w:rPr>
          <w:rFonts w:ascii="Times New Roman" w:hAnsi="Times New Roman" w:cs="Times New Roman"/>
          <w:b/>
          <w:sz w:val="28"/>
          <w:szCs w:val="28"/>
        </w:rPr>
        <w:t xml:space="preserve"> </w:t>
      </w:r>
      <w:r w:rsidRPr="002259C9">
        <w:rPr>
          <w:rFonts w:ascii="Times New Roman" w:hAnsi="Times New Roman" w:cs="Times New Roman"/>
          <w:b/>
          <w:sz w:val="28"/>
          <w:szCs w:val="28"/>
        </w:rPr>
        <w:t>И</w:t>
      </w:r>
      <w:r>
        <w:rPr>
          <w:rFonts w:ascii="Times New Roman" w:hAnsi="Times New Roman" w:cs="Times New Roman"/>
          <w:b/>
          <w:sz w:val="28"/>
          <w:szCs w:val="28"/>
        </w:rPr>
        <w:t xml:space="preserve"> </w:t>
      </w:r>
      <w:r w:rsidRPr="002259C9">
        <w:rPr>
          <w:rFonts w:ascii="Times New Roman" w:hAnsi="Times New Roman" w:cs="Times New Roman"/>
          <w:b/>
          <w:sz w:val="28"/>
          <w:szCs w:val="28"/>
        </w:rPr>
        <w:t>Е</w:t>
      </w:r>
    </w:p>
    <w:p w:rsidR="002259C9" w:rsidRDefault="002259C9" w:rsidP="002259C9">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тридцать второй  сессии</w:t>
      </w:r>
    </w:p>
    <w:p w:rsidR="00A27A9D" w:rsidRDefault="00A27A9D" w:rsidP="002259C9">
      <w:pPr>
        <w:pStyle w:val="ConsPlusNonformat"/>
        <w:widowControl/>
        <w:ind w:firstLine="540"/>
        <w:jc w:val="center"/>
        <w:rPr>
          <w:rFonts w:ascii="Times New Roman" w:hAnsi="Times New Roman" w:cs="Times New Roman"/>
          <w:sz w:val="28"/>
          <w:szCs w:val="28"/>
        </w:rPr>
      </w:pPr>
    </w:p>
    <w:p w:rsidR="00A27A9D" w:rsidRDefault="00A27A9D" w:rsidP="002259C9">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с.Ермолаевка</w:t>
      </w:r>
    </w:p>
    <w:p w:rsidR="002259C9" w:rsidRDefault="002259C9" w:rsidP="002259C9">
      <w:pPr>
        <w:pStyle w:val="ConsPlusNonformat"/>
        <w:widowControl/>
        <w:ind w:firstLine="540"/>
        <w:jc w:val="center"/>
        <w:rPr>
          <w:rFonts w:ascii="Times New Roman" w:hAnsi="Times New Roman" w:cs="Times New Roman"/>
          <w:sz w:val="28"/>
          <w:szCs w:val="28"/>
        </w:rPr>
      </w:pPr>
    </w:p>
    <w:p w:rsidR="002259C9" w:rsidRDefault="002259C9" w:rsidP="002259C9">
      <w:pPr>
        <w:ind w:firstLine="720"/>
        <w:rPr>
          <w:rFonts w:ascii="Times New Roman" w:hAnsi="Times New Roman" w:cs="Times New Roman"/>
          <w:sz w:val="28"/>
          <w:szCs w:val="28"/>
        </w:rPr>
      </w:pPr>
      <w:r>
        <w:rPr>
          <w:rFonts w:ascii="Times New Roman" w:hAnsi="Times New Roman" w:cs="Times New Roman"/>
          <w:sz w:val="28"/>
          <w:szCs w:val="28"/>
        </w:rPr>
        <w:t xml:space="preserve">17.03.2015.                                                                                             № 199                                                                                                                   </w:t>
      </w:r>
    </w:p>
    <w:p w:rsidR="002259C9" w:rsidRDefault="002259C9" w:rsidP="002259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передаче осуществления  полномочий по распоряжению земельными участками, государственная собственность на которые  не разграничена администрацией Ермолаевского сельсовета Убинского района Новосибирской области администрации Убинского района </w:t>
      </w:r>
    </w:p>
    <w:p w:rsidR="002259C9" w:rsidRDefault="002259C9" w:rsidP="002259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2259C9" w:rsidRDefault="002259C9" w:rsidP="002259C9">
      <w:pPr>
        <w:spacing w:after="0" w:line="240" w:lineRule="auto"/>
        <w:ind w:firstLine="720"/>
        <w:jc w:val="both"/>
        <w:rPr>
          <w:rFonts w:ascii="Times New Roman" w:hAnsi="Times New Roman" w:cs="Times New Roman"/>
          <w:sz w:val="28"/>
          <w:szCs w:val="28"/>
        </w:rPr>
      </w:pPr>
    </w:p>
    <w:p w:rsidR="002259C9" w:rsidRDefault="002259C9" w:rsidP="002259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25.10.2001 № 137-ФЗ «О введении в действие Земельного кодекса Российской Федерации», Уставом Ермолаевского сельсовета Убинского района Новосибирской области,  учитывая наличие утвержденных правил землепользования и застройки Ермолаевского сельсовета Убинского района Новосибирской области, </w:t>
      </w:r>
    </w:p>
    <w:p w:rsidR="002259C9" w:rsidRDefault="002259C9" w:rsidP="002259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Совет депутатов Ермолаевского сельсовета Убинского района Новосибирской области</w:t>
      </w:r>
    </w:p>
    <w:p w:rsidR="002259C9" w:rsidRDefault="002259C9" w:rsidP="002259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2259C9" w:rsidRDefault="002259C9" w:rsidP="002259C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 Определить, что полномочия </w:t>
      </w:r>
      <w:r>
        <w:rPr>
          <w:rFonts w:ascii="Times New Roman" w:hAnsi="Times New Roman" w:cs="Times New Roman"/>
          <w:color w:val="000000"/>
          <w:sz w:val="28"/>
          <w:szCs w:val="28"/>
        </w:rPr>
        <w:t xml:space="preserve">по распоряжению земельными участками, государственная собственность на которые не разграничена, расположенных на территории Ермолаевского сельсовета Убинского района Новосибирской области, возлагаются на </w:t>
      </w:r>
      <w:r>
        <w:rPr>
          <w:rFonts w:ascii="Times New Roman" w:hAnsi="Times New Roman" w:cs="Times New Roman"/>
          <w:sz w:val="28"/>
          <w:szCs w:val="28"/>
        </w:rPr>
        <w:t>администрацию Ермолаевского сельсовета Убинского района Новосибирской области.</w:t>
      </w:r>
    </w:p>
    <w:p w:rsidR="002259C9" w:rsidRDefault="002259C9" w:rsidP="002259C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Администрации Ермолаевского сельсовета Убинского района Новосибирской области заключить с администрацией Убинского района </w:t>
      </w:r>
      <w:r>
        <w:rPr>
          <w:rFonts w:ascii="Times New Roman" w:hAnsi="Times New Roman" w:cs="Times New Roman"/>
          <w:b/>
          <w:sz w:val="28"/>
          <w:szCs w:val="28"/>
        </w:rPr>
        <w:t>соглашение о передаче</w:t>
      </w:r>
      <w:r>
        <w:rPr>
          <w:rFonts w:ascii="Times New Roman" w:hAnsi="Times New Roman" w:cs="Times New Roman"/>
          <w:sz w:val="28"/>
          <w:szCs w:val="28"/>
        </w:rPr>
        <w:t xml:space="preserve"> администрации Убинского района (управление экономики и планирования, имущества и земельных отношений) </w:t>
      </w:r>
      <w:r>
        <w:rPr>
          <w:rFonts w:ascii="Times New Roman" w:hAnsi="Times New Roman" w:cs="Times New Roman"/>
          <w:b/>
          <w:sz w:val="28"/>
          <w:szCs w:val="28"/>
        </w:rPr>
        <w:t xml:space="preserve">полномочий  </w:t>
      </w:r>
      <w:r>
        <w:rPr>
          <w:rFonts w:ascii="Times New Roman" w:hAnsi="Times New Roman" w:cs="Times New Roman"/>
          <w:sz w:val="28"/>
          <w:szCs w:val="28"/>
        </w:rPr>
        <w:t xml:space="preserve">администрации Ермолаевского сельсовета Убинского района Новосибирской области </w:t>
      </w:r>
      <w:r>
        <w:rPr>
          <w:rFonts w:ascii="Times New Roman" w:hAnsi="Times New Roman" w:cs="Times New Roman"/>
          <w:color w:val="000000"/>
          <w:sz w:val="28"/>
          <w:szCs w:val="28"/>
        </w:rPr>
        <w:t xml:space="preserve">по распоряжению земельными участками, государственная собственность на которые не разграничена, расположенных на территории </w:t>
      </w:r>
      <w:r>
        <w:rPr>
          <w:rFonts w:ascii="Times New Roman" w:hAnsi="Times New Roman" w:cs="Times New Roman"/>
          <w:sz w:val="28"/>
          <w:szCs w:val="28"/>
        </w:rPr>
        <w:t xml:space="preserve">Ермолаевского </w:t>
      </w:r>
      <w:r>
        <w:rPr>
          <w:rFonts w:ascii="Times New Roman" w:hAnsi="Times New Roman" w:cs="Times New Roman"/>
          <w:color w:val="000000"/>
          <w:sz w:val="28"/>
          <w:szCs w:val="28"/>
        </w:rPr>
        <w:t>сельсовета Убинского района Новосибирской области</w:t>
      </w:r>
      <w:r>
        <w:rPr>
          <w:rFonts w:ascii="Times New Roman" w:hAnsi="Times New Roman" w:cs="Times New Roman"/>
          <w:sz w:val="28"/>
          <w:szCs w:val="28"/>
        </w:rPr>
        <w:t>.</w:t>
      </w:r>
    </w:p>
    <w:p w:rsidR="002259C9" w:rsidRDefault="002259C9" w:rsidP="002259C9">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Установить, что передаваемые в соответствии с пунктом  2 настоящего решения полномочия осуществляются администрацией Убинского района Новосибирской области </w:t>
      </w:r>
      <w:r>
        <w:rPr>
          <w:rFonts w:ascii="Times New Roman" w:hAnsi="Times New Roman" w:cs="Times New Roman"/>
          <w:color w:val="000000"/>
          <w:sz w:val="28"/>
          <w:szCs w:val="28"/>
        </w:rPr>
        <w:t xml:space="preserve">за счёт </w:t>
      </w:r>
      <w:r>
        <w:rPr>
          <w:rFonts w:ascii="Times New Roman" w:hAnsi="Times New Roman" w:cs="Times New Roman"/>
          <w:sz w:val="28"/>
          <w:szCs w:val="28"/>
        </w:rPr>
        <w:t xml:space="preserve">межбюджетных трансфертов, предоставляемых из бюджета Ермолаевского сельсовета </w:t>
      </w:r>
      <w:r>
        <w:rPr>
          <w:rFonts w:ascii="Times New Roman" w:hAnsi="Times New Roman" w:cs="Times New Roman"/>
          <w:sz w:val="28"/>
          <w:szCs w:val="28"/>
        </w:rPr>
        <w:lastRenderedPageBreak/>
        <w:t>Убинского района Новосибирской области в бюджет муниципального района в соответствии с Бюджетным кодексом Российской Федерации.</w:t>
      </w:r>
    </w:p>
    <w:p w:rsidR="002259C9" w:rsidRDefault="002259C9" w:rsidP="002259C9">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Утвердить прилагаемый проект Соглашения о передаче полномочий по распоряжению земельными участками, государственная собственность на которые не разграничена, расположенных на территории Ермолаевского сельсовета Убинского района Новосибирской области.</w:t>
      </w:r>
    </w:p>
    <w:p w:rsidR="002259C9" w:rsidRDefault="002259C9" w:rsidP="002259C9">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Данное решение направить Главе Ермолаевского сельсовета Убинского района Новосибирской области для подписания.</w:t>
      </w:r>
    </w:p>
    <w:p w:rsidR="002259C9" w:rsidRDefault="002259C9" w:rsidP="002259C9">
      <w:pPr>
        <w:pStyle w:val="ConsPlusNonformat"/>
        <w:widowControl/>
        <w:ind w:firstLine="540"/>
        <w:jc w:val="both"/>
        <w:rPr>
          <w:rFonts w:ascii="Times New Roman" w:hAnsi="Times New Roman" w:cs="Times New Roman"/>
          <w:sz w:val="28"/>
          <w:szCs w:val="28"/>
        </w:rPr>
      </w:pPr>
      <w:r>
        <w:rPr>
          <w:rFonts w:ascii="Times New Roman" w:hAnsi="Times New Roman" w:cs="Times New Roman"/>
          <w:sz w:val="28"/>
          <w:szCs w:val="28"/>
        </w:rPr>
        <w:t>6. Решение подлежит официальному опубликованию (обнародованию) в соответствии с Уставом Ермолаевского сельсовета Убинского района Новосибирской области и вступает в силу со дня его официального опубликования (обнародования), и распространяет свое действие на регулируемые правоотношения, возникающие с  01.03.2015 года.</w:t>
      </w: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2259C9" w:rsidRDefault="002259C9" w:rsidP="002259C9">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Ермолаевского сельсовета</w:t>
      </w:r>
    </w:p>
    <w:p w:rsidR="002259C9" w:rsidRDefault="002259C9" w:rsidP="002259C9">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Убинского района  Новосибирской области                           А.Н. Пасевич</w:t>
      </w: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Глава  Ермолаевского сельсовета</w:t>
      </w:r>
    </w:p>
    <w:p w:rsidR="002259C9" w:rsidRDefault="002259C9" w:rsidP="002259C9">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Убинского района Новосибирской области                             А.Н. Пасевич</w:t>
      </w: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jc w:val="right"/>
        <w:rPr>
          <w:rFonts w:ascii="Times New Roman" w:hAnsi="Times New Roman" w:cs="Times New Roman"/>
          <w:sz w:val="28"/>
          <w:szCs w:val="28"/>
        </w:rPr>
      </w:pPr>
    </w:p>
    <w:p w:rsidR="002259C9" w:rsidRDefault="002259C9" w:rsidP="002259C9">
      <w:pPr>
        <w:spacing w:after="0" w:line="240" w:lineRule="auto"/>
        <w:jc w:val="right"/>
        <w:rPr>
          <w:rFonts w:ascii="Times New Roman" w:hAnsi="Times New Roman" w:cs="Times New Roman"/>
          <w:sz w:val="28"/>
          <w:szCs w:val="28"/>
        </w:rPr>
      </w:pPr>
    </w:p>
    <w:p w:rsidR="002259C9" w:rsidRDefault="002259C9" w:rsidP="002259C9">
      <w:pPr>
        <w:spacing w:after="0" w:line="240" w:lineRule="auto"/>
        <w:jc w:val="right"/>
        <w:rPr>
          <w:rFonts w:ascii="Times New Roman" w:hAnsi="Times New Roman" w:cs="Times New Roman"/>
          <w:sz w:val="28"/>
          <w:szCs w:val="28"/>
        </w:rPr>
      </w:pPr>
    </w:p>
    <w:p w:rsidR="002259C9" w:rsidRDefault="002259C9" w:rsidP="002259C9">
      <w:pPr>
        <w:spacing w:after="0" w:line="240" w:lineRule="auto"/>
        <w:jc w:val="right"/>
        <w:rPr>
          <w:rFonts w:ascii="Times New Roman" w:hAnsi="Times New Roman" w:cs="Times New Roman"/>
          <w:sz w:val="28"/>
          <w:szCs w:val="28"/>
        </w:rPr>
      </w:pPr>
    </w:p>
    <w:p w:rsidR="002259C9" w:rsidRDefault="002259C9" w:rsidP="002259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Приложение</w:t>
      </w:r>
    </w:p>
    <w:p w:rsidR="002259C9" w:rsidRDefault="002259C9" w:rsidP="002259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решению Совета депутатов</w:t>
      </w:r>
    </w:p>
    <w:p w:rsidR="002259C9" w:rsidRDefault="002259C9" w:rsidP="002259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Ермолаевского  сельсовета Убинского района</w:t>
      </w:r>
    </w:p>
    <w:p w:rsidR="002259C9" w:rsidRDefault="002259C9" w:rsidP="002259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2259C9" w:rsidRDefault="002259C9" w:rsidP="002259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четвертого  созыва</w:t>
      </w:r>
    </w:p>
    <w:p w:rsidR="002259C9" w:rsidRDefault="002259C9" w:rsidP="002259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17.03.2015 № 199</w:t>
      </w:r>
    </w:p>
    <w:p w:rsidR="002259C9" w:rsidRDefault="002259C9" w:rsidP="002259C9">
      <w:pPr>
        <w:shd w:val="clear" w:color="auto" w:fill="FFFFFF"/>
        <w:spacing w:after="0" w:line="240" w:lineRule="auto"/>
        <w:jc w:val="center"/>
        <w:rPr>
          <w:rFonts w:ascii="Times New Roman" w:hAnsi="Times New Roman" w:cs="Times New Roman"/>
          <w:sz w:val="28"/>
          <w:szCs w:val="28"/>
        </w:rPr>
      </w:pPr>
    </w:p>
    <w:p w:rsidR="002259C9" w:rsidRDefault="002259C9" w:rsidP="002259C9">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СОГЛАШЕНИЕ</w:t>
      </w:r>
    </w:p>
    <w:p w:rsidR="002259C9" w:rsidRDefault="002259C9" w:rsidP="002259C9">
      <w:pPr>
        <w:shd w:val="clear" w:color="auto" w:fill="FFFFFF"/>
        <w:spacing w:after="0" w:line="240" w:lineRule="auto"/>
        <w:jc w:val="center"/>
        <w:rPr>
          <w:rFonts w:ascii="Times New Roman" w:hAnsi="Times New Roman" w:cs="Times New Roman"/>
          <w:color w:val="000000"/>
          <w:sz w:val="28"/>
        </w:rPr>
      </w:pPr>
      <w:r>
        <w:rPr>
          <w:rFonts w:ascii="Times New Roman" w:hAnsi="Times New Roman" w:cs="Times New Roman"/>
          <w:color w:val="000000"/>
          <w:sz w:val="28"/>
        </w:rPr>
        <w:t xml:space="preserve">о передаче полномочий по распоряжению земельными участками, государственная собственность на которые не разграничена, расположенных на территории </w:t>
      </w:r>
      <w:r>
        <w:rPr>
          <w:rFonts w:ascii="Times New Roman" w:hAnsi="Times New Roman" w:cs="Times New Roman"/>
          <w:sz w:val="28"/>
          <w:szCs w:val="28"/>
        </w:rPr>
        <w:t xml:space="preserve">Ермолаевского </w:t>
      </w:r>
      <w:r>
        <w:rPr>
          <w:rFonts w:ascii="Times New Roman" w:hAnsi="Times New Roman" w:cs="Times New Roman"/>
          <w:color w:val="000000"/>
          <w:sz w:val="28"/>
        </w:rPr>
        <w:t xml:space="preserve">сельсовета Убинского района  </w:t>
      </w:r>
    </w:p>
    <w:p w:rsidR="002259C9" w:rsidRDefault="002259C9" w:rsidP="002259C9">
      <w:pPr>
        <w:shd w:val="clear" w:color="auto" w:fill="FFFFFF"/>
        <w:spacing w:after="0" w:line="240" w:lineRule="auto"/>
        <w:jc w:val="center"/>
        <w:rPr>
          <w:rFonts w:ascii="Times New Roman" w:hAnsi="Times New Roman" w:cs="Times New Roman"/>
          <w:color w:val="000000"/>
          <w:sz w:val="28"/>
        </w:rPr>
      </w:pPr>
      <w:r>
        <w:rPr>
          <w:rFonts w:ascii="Times New Roman" w:hAnsi="Times New Roman" w:cs="Times New Roman"/>
          <w:color w:val="000000"/>
          <w:sz w:val="28"/>
        </w:rPr>
        <w:t>Новосибирской области</w:t>
      </w:r>
    </w:p>
    <w:p w:rsidR="002259C9" w:rsidRDefault="002259C9" w:rsidP="002259C9">
      <w:pPr>
        <w:shd w:val="clear" w:color="auto" w:fill="FFFFFF"/>
        <w:spacing w:after="0" w:line="240" w:lineRule="auto"/>
        <w:jc w:val="center"/>
        <w:rPr>
          <w:rFonts w:ascii="Times New Roman" w:hAnsi="Times New Roman" w:cs="Times New Roman"/>
          <w:color w:val="000000"/>
          <w:sz w:val="28"/>
          <w:szCs w:val="28"/>
        </w:rPr>
      </w:pPr>
    </w:p>
    <w:p w:rsidR="002259C9" w:rsidRDefault="002259C9" w:rsidP="002259C9">
      <w:pPr>
        <w:tabs>
          <w:tab w:val="right" w:pos="9923"/>
        </w:tabs>
        <w:spacing w:after="0" w:line="240" w:lineRule="auto"/>
        <w:rPr>
          <w:rFonts w:ascii="Times New Roman" w:hAnsi="Times New Roman" w:cs="Times New Roman"/>
          <w:sz w:val="28"/>
          <w:szCs w:val="28"/>
        </w:rPr>
      </w:pPr>
      <w:r>
        <w:rPr>
          <w:rFonts w:ascii="Times New Roman" w:hAnsi="Times New Roman" w:cs="Times New Roman"/>
          <w:sz w:val="28"/>
          <w:szCs w:val="28"/>
        </w:rPr>
        <w:t>_________________                                                  «____» ____________ 20__ г.</w:t>
      </w:r>
    </w:p>
    <w:p w:rsidR="002259C9" w:rsidRDefault="002259C9" w:rsidP="002259C9">
      <w:pPr>
        <w:shd w:val="clear" w:color="auto" w:fill="FFFFFF"/>
        <w:spacing w:after="0" w:line="240" w:lineRule="auto"/>
        <w:ind w:firstLine="709"/>
        <w:jc w:val="both"/>
        <w:rPr>
          <w:rFonts w:ascii="Times New Roman" w:hAnsi="Times New Roman" w:cs="Times New Roman"/>
          <w:color w:val="000000"/>
          <w:sz w:val="28"/>
        </w:rPr>
      </w:pPr>
    </w:p>
    <w:p w:rsidR="002259C9" w:rsidRDefault="002259C9" w:rsidP="002259C9">
      <w:pPr>
        <w:shd w:val="clear" w:color="auto" w:fill="FFFFFF"/>
        <w:spacing w:after="0" w:line="240" w:lineRule="auto"/>
        <w:ind w:firstLine="709"/>
        <w:jc w:val="both"/>
        <w:rPr>
          <w:rFonts w:ascii="Times New Roman" w:hAnsi="Times New Roman" w:cs="Times New Roman"/>
          <w:color w:val="000000"/>
          <w:sz w:val="28"/>
        </w:rPr>
      </w:pPr>
    </w:p>
    <w:p w:rsidR="002259C9" w:rsidRDefault="002259C9" w:rsidP="002259C9">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Администрация</w:t>
      </w:r>
      <w:r>
        <w:rPr>
          <w:rFonts w:ascii="Times New Roman" w:hAnsi="Times New Roman" w:cs="Times New Roman"/>
          <w:sz w:val="28"/>
          <w:szCs w:val="28"/>
        </w:rPr>
        <w:t xml:space="preserve"> Ермолаевского </w:t>
      </w:r>
      <w:r>
        <w:rPr>
          <w:rFonts w:ascii="Times New Roman" w:hAnsi="Times New Roman" w:cs="Times New Roman"/>
          <w:color w:val="000000"/>
          <w:sz w:val="28"/>
        </w:rPr>
        <w:t xml:space="preserve">сельсовета Убинского Новосибирской области (далее – администрация поселения) в лице Главы </w:t>
      </w:r>
      <w:r>
        <w:rPr>
          <w:rFonts w:ascii="Times New Roman" w:hAnsi="Times New Roman" w:cs="Times New Roman"/>
          <w:sz w:val="28"/>
          <w:szCs w:val="28"/>
        </w:rPr>
        <w:t xml:space="preserve">Ермолаевского </w:t>
      </w:r>
      <w:r>
        <w:rPr>
          <w:rFonts w:ascii="Times New Roman" w:hAnsi="Times New Roman" w:cs="Times New Roman"/>
          <w:color w:val="000000"/>
          <w:sz w:val="28"/>
        </w:rPr>
        <w:t>сельсовета Убинского района Новосибирской области Пасевича Александра Николаевича действующего на основании Устава Ермолаевского сельсовета Убинского района Новосибирской области, решения Совета депутатов Ермолаевского сельсовета Убинского района Новосибирской области от ____________ № ______, с одной стороны, и  администрация</w:t>
      </w:r>
      <w:r>
        <w:rPr>
          <w:rFonts w:ascii="Times New Roman" w:hAnsi="Times New Roman" w:cs="Times New Roman"/>
          <w:sz w:val="28"/>
          <w:szCs w:val="28"/>
        </w:rPr>
        <w:t xml:space="preserve"> Убинского района Новосибирской области </w:t>
      </w:r>
      <w:r>
        <w:rPr>
          <w:rFonts w:ascii="Times New Roman" w:hAnsi="Times New Roman" w:cs="Times New Roman"/>
          <w:color w:val="000000"/>
          <w:sz w:val="28"/>
        </w:rPr>
        <w:t xml:space="preserve">(далее – администрация района) в лице Главы Убинского района Конюка Олега Федоровича, действующего на основании Устава Убинского района, решения Совета депутатов Убинского района Новосибирской области от 24.03.2015 № __ «О передаче осуществления полномочий по распоряжению земельными участками, государственная собственность на которые не разграничена, органами местного самоуправления поселений Убинского района на уровень муниципального района», с другой стороны, вместе именуемые «Стороны»,  руководствуясь </w:t>
      </w:r>
      <w:r>
        <w:rPr>
          <w:rFonts w:ascii="Times New Roman" w:hAnsi="Times New Roman" w:cs="Times New Roman"/>
          <w:sz w:val="28"/>
          <w:szCs w:val="28"/>
        </w:rPr>
        <w:t xml:space="preserve">Федеральным законом от 06.10.2003 № 131-ФЗ «Об общих принципах организации местного самоуправления в Российской Федерации», Федеральным законом от 25.10.2001 № 137-ФЗ «О введении в действие Земельного кодекса Российской Федерации», </w:t>
      </w:r>
      <w:r>
        <w:rPr>
          <w:rFonts w:ascii="Times New Roman" w:hAnsi="Times New Roman" w:cs="Times New Roman"/>
          <w:color w:val="000000"/>
          <w:sz w:val="28"/>
        </w:rPr>
        <w:t>решением Совета депутатов Ермолаевского сельсовета Убинского района Новосибирской области от ____________ № ______</w:t>
      </w:r>
      <w:r>
        <w:rPr>
          <w:rStyle w:val="a5"/>
          <w:rFonts w:ascii="Times New Roman" w:hAnsi="Times New Roman" w:cs="Times New Roman"/>
          <w:color w:val="000000"/>
          <w:sz w:val="28"/>
        </w:rPr>
        <w:footnoteReference w:id="2"/>
      </w:r>
      <w:r>
        <w:rPr>
          <w:rFonts w:ascii="Times New Roman" w:hAnsi="Times New Roman" w:cs="Times New Roman"/>
          <w:color w:val="000000"/>
          <w:sz w:val="28"/>
        </w:rPr>
        <w:t>, заключили настоящее Соглашение о следующем:</w:t>
      </w:r>
    </w:p>
    <w:p w:rsidR="002259C9" w:rsidRDefault="002259C9" w:rsidP="002259C9">
      <w:pPr>
        <w:pStyle w:val="1"/>
        <w:numPr>
          <w:ilvl w:val="0"/>
          <w:numId w:val="2"/>
        </w:numPr>
        <w:spacing w:before="0" w:after="0"/>
        <w:ind w:left="0" w:firstLine="709"/>
        <w:rPr>
          <w:rFonts w:ascii="Times New Roman" w:hAnsi="Times New Roman"/>
          <w:sz w:val="28"/>
          <w:szCs w:val="28"/>
        </w:rPr>
      </w:pPr>
      <w:r>
        <w:rPr>
          <w:rFonts w:ascii="Times New Roman" w:hAnsi="Times New Roman"/>
          <w:sz w:val="28"/>
          <w:szCs w:val="28"/>
        </w:rPr>
        <w:lastRenderedPageBreak/>
        <w:t>Предмет Соглашения</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Предметом настоящего Соглашения в соответствии с положениями статьи 3.3. </w:t>
      </w:r>
      <w:r>
        <w:rPr>
          <w:rFonts w:ascii="Times New Roman" w:hAnsi="Times New Roman" w:cs="Times New Roman"/>
          <w:sz w:val="28"/>
          <w:szCs w:val="28"/>
        </w:rPr>
        <w:t xml:space="preserve">Федерального закона от 25.10.2001 № 137-ФЗ «О введении в действие Земельного кодекса Российской Федерации» </w:t>
      </w:r>
      <w:r>
        <w:rPr>
          <w:rFonts w:ascii="Times New Roman" w:hAnsi="Times New Roman" w:cs="Times New Roman"/>
          <w:color w:val="000000"/>
          <w:sz w:val="28"/>
        </w:rPr>
        <w:t xml:space="preserve">является передача полномочий администрации поселения по распоряжению земельными участками, государственная собственность на которые не разграничена, расположенных на территории Ермолаевского сельсовета Убинского района Новосибирской области, </w:t>
      </w:r>
      <w:r>
        <w:rPr>
          <w:rFonts w:ascii="Times New Roman" w:hAnsi="Times New Roman" w:cs="Times New Roman"/>
          <w:sz w:val="28"/>
          <w:szCs w:val="28"/>
        </w:rPr>
        <w:t xml:space="preserve">администрации района (управление экономики и планирования, имущества и земельных отношений), </w:t>
      </w:r>
      <w:r>
        <w:rPr>
          <w:rFonts w:ascii="Times New Roman" w:hAnsi="Times New Roman" w:cs="Times New Roman"/>
          <w:color w:val="000000"/>
          <w:sz w:val="28"/>
        </w:rPr>
        <w:t>и передача из бюджета Ермолаевского сельсовета Убинского района Новосибирской области в бюджет Убинского района Новосибирской области межбюджетных трансфертов на осуществление переданных полномочий.</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В целях настоящего Соглашения понятия, используемые в нём, соответствуют в своём значении и объёме понятиям, используемым в  </w:t>
      </w:r>
      <w:r>
        <w:rPr>
          <w:rFonts w:ascii="Times New Roman" w:hAnsi="Times New Roman" w:cs="Times New Roman"/>
          <w:sz w:val="28"/>
          <w:szCs w:val="28"/>
        </w:rPr>
        <w:t>Федеральном законе от 25.10.2001 № 137-ФЗ «О введении в действие Земельного кодекса Российской Федерации», Федеральном законе от 06.10.2003 № 131-ФЗ «Об общих принципах организации местного самоуправления в Российской Федерации», если иное не установлено отдельными положениями настоящего Соглашения.</w:t>
      </w:r>
    </w:p>
    <w:p w:rsidR="002259C9" w:rsidRDefault="002259C9" w:rsidP="002259C9">
      <w:pPr>
        <w:keepNext/>
        <w:numPr>
          <w:ilvl w:val="0"/>
          <w:numId w:val="1"/>
        </w:numPr>
        <w:shd w:val="clear" w:color="auto" w:fill="FFFFFF"/>
        <w:spacing w:after="0" w:line="240" w:lineRule="auto"/>
        <w:ind w:left="0" w:firstLine="709"/>
        <w:jc w:val="both"/>
        <w:rPr>
          <w:rFonts w:ascii="Times New Roman" w:hAnsi="Times New Roman" w:cs="Times New Roman"/>
          <w:b/>
          <w:color w:val="000000"/>
          <w:sz w:val="28"/>
        </w:rPr>
      </w:pPr>
      <w:r>
        <w:rPr>
          <w:rFonts w:ascii="Times New Roman" w:hAnsi="Times New Roman" w:cs="Times New Roman"/>
          <w:b/>
          <w:color w:val="000000"/>
          <w:sz w:val="28"/>
        </w:rPr>
        <w:t>Срок действия Соглашения</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Соглашение заключено на срок 3 года и распространяет свое действие на период с 1 марта 2015 г. по 28 февраля 2018 г.</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При отсутствии письменного обращения какой-либо из сторон о прекращении действия Соглашения, направленного до истечения срока действия Соглашения, Соглашение считается пролонгированным на срок 3 года.</w:t>
      </w:r>
    </w:p>
    <w:p w:rsidR="002259C9" w:rsidRDefault="002259C9" w:rsidP="002259C9">
      <w:pPr>
        <w:keepNext/>
        <w:numPr>
          <w:ilvl w:val="0"/>
          <w:numId w:val="1"/>
        </w:numPr>
        <w:shd w:val="clear" w:color="auto" w:fill="FFFFFF"/>
        <w:spacing w:after="0" w:line="240" w:lineRule="auto"/>
        <w:ind w:left="0" w:firstLine="709"/>
        <w:jc w:val="both"/>
        <w:rPr>
          <w:rFonts w:ascii="Times New Roman" w:hAnsi="Times New Roman" w:cs="Times New Roman"/>
          <w:b/>
          <w:color w:val="000000"/>
          <w:spacing w:val="-2"/>
          <w:sz w:val="28"/>
        </w:rPr>
      </w:pPr>
      <w:r>
        <w:rPr>
          <w:rFonts w:ascii="Times New Roman" w:hAnsi="Times New Roman" w:cs="Times New Roman"/>
          <w:b/>
          <w:color w:val="000000"/>
          <w:spacing w:val="-2"/>
          <w:sz w:val="28"/>
        </w:rPr>
        <w:t>Порядок определения и предоставления объема межбюджетных трансфертов</w:t>
      </w:r>
    </w:p>
    <w:p w:rsidR="002259C9" w:rsidRDefault="002259C9" w:rsidP="002259C9">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Объем межбюджетных трансфертов на период осуществления полномочий  в 2015 году, составляет 600 (шестьсот) рублей.</w:t>
      </w:r>
    </w:p>
    <w:p w:rsidR="002259C9" w:rsidRDefault="002259C9" w:rsidP="002259C9">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Общая стоимость межбюджетных трансфертов, предоставляемых из бюджета поселения в бюджет района на весь период осуществления полномочий, предусмотренных настоящим Соглашением, составляет 1800 (одна тысяча восемьсот) рублей.</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Для выполнения иных мероприятий, превышающих объём переданных полномочий, но соответствующих </w:t>
      </w:r>
      <w:r>
        <w:rPr>
          <w:rFonts w:ascii="Times New Roman" w:hAnsi="Times New Roman" w:cs="Times New Roman"/>
          <w:sz w:val="28"/>
          <w:szCs w:val="28"/>
        </w:rPr>
        <w:t xml:space="preserve">Федеральному закону от 25.10.2001 № 137-ФЗ «О введении в действие Земельного кодекса Российской Федерации», Земельному кодексу Российской Федерации </w:t>
      </w:r>
      <w:r>
        <w:rPr>
          <w:rFonts w:ascii="Times New Roman" w:hAnsi="Times New Roman" w:cs="Times New Roman"/>
          <w:color w:val="000000"/>
          <w:sz w:val="28"/>
        </w:rPr>
        <w:t>может предоставляться дополнительный объем межбюджетных трансфертов, размер которого определяется дополнительным соглашением в установленном настоящим Соглашением порядке.</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Ежегодный объем межбюджетных трансфертов перечисляется двумя частями в сроки до 1 апреля (не менее 1/2 годового объема межбюджетных трансфертов) и до 1 октября (оставшаяся часть межбюджетных трансфертов). Дополнительный объем межбюджетных </w:t>
      </w:r>
      <w:r>
        <w:rPr>
          <w:rFonts w:ascii="Times New Roman" w:hAnsi="Times New Roman" w:cs="Times New Roman"/>
          <w:color w:val="000000"/>
          <w:sz w:val="28"/>
        </w:rPr>
        <w:lastRenderedPageBreak/>
        <w:t>трансфертов перечисляется в сроки, установленные дополнительным соглашением.</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Межбюджетные трансферты зачисляются в бюджет муниципального района по коду бюджетной классификации доходов 000 2 02 04014 05 0000 151 «Межбюджетные трансферты, передаваемые бюджетам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w:t>
      </w:r>
    </w:p>
    <w:p w:rsidR="002259C9" w:rsidRDefault="002259C9" w:rsidP="002259C9">
      <w:pPr>
        <w:keepNext/>
        <w:numPr>
          <w:ilvl w:val="0"/>
          <w:numId w:val="1"/>
        </w:numPr>
        <w:shd w:val="clear" w:color="auto" w:fill="FFFFFF"/>
        <w:spacing w:before="120" w:after="0" w:line="240" w:lineRule="auto"/>
        <w:ind w:left="0" w:firstLine="709"/>
        <w:jc w:val="both"/>
        <w:rPr>
          <w:rFonts w:ascii="Times New Roman" w:hAnsi="Times New Roman" w:cs="Times New Roman"/>
          <w:b/>
          <w:color w:val="000000"/>
          <w:spacing w:val="-2"/>
          <w:sz w:val="28"/>
        </w:rPr>
      </w:pPr>
      <w:r>
        <w:rPr>
          <w:rFonts w:ascii="Times New Roman" w:hAnsi="Times New Roman" w:cs="Times New Roman"/>
          <w:b/>
          <w:color w:val="000000"/>
          <w:spacing w:val="-2"/>
          <w:sz w:val="28"/>
        </w:rPr>
        <w:t>Права и обязанности Сторон</w:t>
      </w:r>
    </w:p>
    <w:p w:rsidR="002259C9" w:rsidRDefault="002259C9" w:rsidP="002259C9">
      <w:pPr>
        <w:shd w:val="clear" w:color="auto" w:fill="FFFFFF"/>
        <w:spacing w:after="0" w:line="240" w:lineRule="auto"/>
        <w:ind w:left="709"/>
        <w:jc w:val="both"/>
        <w:rPr>
          <w:rFonts w:ascii="Times New Roman" w:hAnsi="Times New Roman" w:cs="Times New Roman"/>
          <w:color w:val="000000"/>
          <w:sz w:val="28"/>
        </w:rPr>
      </w:pPr>
      <w:r>
        <w:rPr>
          <w:rFonts w:ascii="Times New Roman" w:hAnsi="Times New Roman" w:cs="Times New Roman"/>
          <w:color w:val="000000"/>
          <w:spacing w:val="-2"/>
          <w:sz w:val="28"/>
        </w:rPr>
        <w:t>4.1.</w:t>
      </w:r>
      <w:r>
        <w:rPr>
          <w:rFonts w:ascii="Times New Roman" w:hAnsi="Times New Roman" w:cs="Times New Roman"/>
          <w:color w:val="000000"/>
          <w:sz w:val="28"/>
        </w:rPr>
        <w:t>Администрация поселения:</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обеспечивает исполнение п. 1.1 настоящего Соглашения;</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предоставляет администрации района всю необходимую документацию для выполнения переданных в соответствии с п. 1.1 настоящего Соглашения полномочий в порядке и сроки, обеспечивающие надлежащее выполнение администрацией района переданных полномочий. В случае принятия администрацией района соответствующего муниципального правового акта, регламентирующего взаимодействие администрации района с администрацией поселения по вопросам исполнения переданных в соответствии с п. 1.1 настоящего Соглашения полномочий, Стороны обязуются руководствоваться в своей деятельности данным муниципальным правовым актом;</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обязуется не допускать самостоятельного осуществления Ермолаевским сельсоветом Убинского района Новосибирской области переданных в соответствии с настоящим Соглашением полномочий;</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оказывает всестороннее содействие администрации района при исполнении последней переданных в соответствии с настоящим Соглашением полномочий;</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обеспечивает неразглашение конфиденциальной информации, включая персональные данные, ставшей известной в связи с заключением и исполнением настоящего Соглашения.</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Администрация района:</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осуществляет переданные в соответствии с настоящим Соглашением полномочия в соответствии с требованиями </w:t>
      </w:r>
      <w:r>
        <w:rPr>
          <w:rFonts w:ascii="Times New Roman" w:hAnsi="Times New Roman" w:cs="Times New Roman"/>
          <w:sz w:val="28"/>
          <w:szCs w:val="28"/>
        </w:rPr>
        <w:t>Федерального закона от 25.10.2001 № 137-ФЗ «О введении в действие Земельного кодекса Российской Федерации», Земельного кодекса Российской Федерации, Федерального закона от 06.10.2003 № 131-ФЗ «Об общих принципах организации местного самоуправления в Российской Федерации», а также положениями настоящего Соглашения и муниципальных правовых актов, принимаемых Сторонами Соглашения в пределах своей компетенции;</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по согласованию с администрацией поселения  за счёт финансовых средств бюджета Ермолаевского сельсовета Убинского района Новосибирской области либо собственных материальных ресурсов и финансовых средств муниципального района имеет право привлекать к осуществлению своей деятельности в рамках, переданных по настоящему </w:t>
      </w:r>
      <w:r>
        <w:rPr>
          <w:rFonts w:ascii="Times New Roman" w:hAnsi="Times New Roman" w:cs="Times New Roman"/>
          <w:color w:val="000000"/>
          <w:sz w:val="28"/>
        </w:rPr>
        <w:lastRenderedPageBreak/>
        <w:t>Соглашению полномочий</w:t>
      </w:r>
      <w:r>
        <w:rPr>
          <w:color w:val="000000"/>
          <w:sz w:val="28"/>
        </w:rPr>
        <w:t xml:space="preserve"> </w:t>
      </w:r>
      <w:r>
        <w:rPr>
          <w:rFonts w:ascii="Times New Roman" w:hAnsi="Times New Roman" w:cs="Times New Roman"/>
          <w:color w:val="000000"/>
          <w:sz w:val="28"/>
        </w:rPr>
        <w:t>специализированные организации, а также соответствующих экспертов и специалистов;</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ежегодно, не позднее первого числа месяца, следующего за отчётным периодом, равным одному календарному году, направляет отчеты и (или) информацию о своей деятельности в рамках осуществления переданных по настоящему Соглашению полномочий администрации поселения, размещает обобщённую информацию о такой деятельности на своем официальном сайте в сети «Интернет»;</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направляет запросы Сторонам Соглашения, третьим лицам о предоставлении документов и (или) информации, необходимой для осуществления переданных по настоящему Соглашению полномочий, которые являются обязательными для исполнения в указанный в них срок;</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при выявлении возможностей по совершенствованию порядка исполнения переданных по настоящему Соглашению полномочий, направляет Сторонам настоящего Соглашения соответствующие предложения;</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в случае возникновения препятствий для осуществления предусмотренных настоящим Соглашением полномочий может обращаться к Сторонам Соглашения с предложениями по их устранению;</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имеет право использовать средства предусмотренных настоящим Соглашением на компенсацию расходов, осуществленных до поступления межбюджетных трансфертов в бюджет муниципального района;</w:t>
      </w:r>
    </w:p>
    <w:p w:rsidR="002259C9" w:rsidRDefault="002259C9" w:rsidP="002259C9">
      <w:pPr>
        <w:numPr>
          <w:ilvl w:val="2"/>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 а также в случае невыполнения администрацией поселения своих обязательств по Соглашению, делающего затруднительным либо невозможным выполнение администрацией района переданных по Соглашению полномочий;</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Стороны имеют право принимать в пределах своей компетенции муниципальные правовые акты и меры, необходимые для реализации настоящего Соглашения. При этом, такие муниципальные правовые акты и меры должны соответствовать требованиям федерального законодательства и быть направленными на реализацию согласованного волеизъявления всех Сторон Соглашения. </w:t>
      </w:r>
    </w:p>
    <w:p w:rsidR="002259C9" w:rsidRDefault="002259C9" w:rsidP="002259C9">
      <w:pPr>
        <w:keepNext/>
        <w:numPr>
          <w:ilvl w:val="0"/>
          <w:numId w:val="1"/>
        </w:numPr>
        <w:shd w:val="clear" w:color="auto" w:fill="FFFFFF"/>
        <w:spacing w:before="120" w:after="0" w:line="240" w:lineRule="auto"/>
        <w:ind w:left="0" w:firstLine="709"/>
        <w:jc w:val="both"/>
        <w:rPr>
          <w:rFonts w:ascii="Times New Roman" w:hAnsi="Times New Roman" w:cs="Times New Roman"/>
          <w:b/>
          <w:color w:val="000000"/>
          <w:spacing w:val="-2"/>
          <w:sz w:val="28"/>
        </w:rPr>
      </w:pPr>
      <w:r>
        <w:rPr>
          <w:rFonts w:ascii="Times New Roman" w:hAnsi="Times New Roman" w:cs="Times New Roman"/>
          <w:b/>
          <w:color w:val="000000"/>
          <w:spacing w:val="-2"/>
          <w:sz w:val="28"/>
        </w:rPr>
        <w:t>Ответственность Сторон</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Стороны несут ответственность за неисполнение (ненадлежащее исполнение) предусмотренных настоящим Соглашением обязанностей, в соответствии с законодательством и настоящим Соглашением.</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 xml:space="preserve">В случае неисполнения (ненадлежащего исполнения) администрацией района предусмотренных настоящим Соглашением полномочий, администрация района обеспечивает возврат в бюджет Ермолаевского сельсовета Убинского района Новосибирской области части объема предусмотренных настоящим Соглашением межбюджетных </w:t>
      </w:r>
      <w:r>
        <w:rPr>
          <w:rFonts w:ascii="Times New Roman" w:hAnsi="Times New Roman" w:cs="Times New Roman"/>
          <w:color w:val="000000"/>
          <w:sz w:val="28"/>
        </w:rPr>
        <w:lastRenderedPageBreak/>
        <w:t>трансфертов, приходящихся на непроведенные (ненадлежаще проведенные) мероприятия.</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rPr>
        <w:t>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 а также, если неисполнение (ненадлежащее исполнение) обязанностей было допущено вследствие действий (бездействия) третьих лиц, либо обстоятельств непреодолимой силы.</w:t>
      </w:r>
    </w:p>
    <w:p w:rsidR="002259C9" w:rsidRDefault="002259C9" w:rsidP="002259C9">
      <w:pPr>
        <w:numPr>
          <w:ilvl w:val="1"/>
          <w:numId w:val="1"/>
        </w:numPr>
        <w:shd w:val="clear" w:color="auto" w:fill="FFFFFF"/>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rPr>
        <w:t>Стороны договорились в рамках действия настоящего Соглашения считать обстоятельствами непреодолимой силы (</w:t>
      </w:r>
      <w:r>
        <w:rPr>
          <w:rFonts w:ascii="Times New Roman" w:hAnsi="Times New Roman" w:cs="Times New Roman"/>
          <w:spacing w:val="-2"/>
          <w:sz w:val="28"/>
          <w:szCs w:val="28"/>
        </w:rPr>
        <w:t xml:space="preserve">форс-мажорными обстоятельствами) следующие обстоятельства: стихийные бедствия, </w:t>
      </w:r>
      <w:r>
        <w:rPr>
          <w:rFonts w:ascii="Times New Roman" w:hAnsi="Times New Roman" w:cs="Times New Roman"/>
          <w:sz w:val="28"/>
          <w:szCs w:val="28"/>
        </w:rPr>
        <w:t xml:space="preserve">войны, изменения законодательства, непредвиденное сокращение финансирования (уменьшение лимитов бюджетных обязательств), а также его несвоевременное поступление стороне настоящего Соглашения, и другие независящие от Сторон Соглашения </w:t>
      </w:r>
      <w:r>
        <w:rPr>
          <w:rFonts w:ascii="Times New Roman" w:hAnsi="Times New Roman" w:cs="Times New Roman"/>
          <w:spacing w:val="-1"/>
          <w:sz w:val="28"/>
          <w:szCs w:val="28"/>
        </w:rPr>
        <w:t>обстоятельства.</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spacing w:val="-6"/>
          <w:sz w:val="28"/>
          <w:szCs w:val="28"/>
        </w:rPr>
      </w:pPr>
      <w:r>
        <w:rPr>
          <w:rFonts w:ascii="Times New Roman" w:hAnsi="Times New Roman" w:cs="Times New Roman"/>
          <w:spacing w:val="-3"/>
          <w:sz w:val="28"/>
          <w:szCs w:val="28"/>
        </w:rPr>
        <w:t xml:space="preserve">В случае возникновения обстоятельств, препятствующих своевременному, и </w:t>
      </w:r>
      <w:r>
        <w:rPr>
          <w:rFonts w:ascii="Times New Roman" w:hAnsi="Times New Roman" w:cs="Times New Roman"/>
          <w:sz w:val="28"/>
          <w:szCs w:val="28"/>
        </w:rPr>
        <w:t xml:space="preserve">надлежащему исполнению обязательств по Соглашению каждая из сторон обязана </w:t>
      </w:r>
      <w:r>
        <w:rPr>
          <w:rFonts w:ascii="Times New Roman" w:hAnsi="Times New Roman" w:cs="Times New Roman"/>
          <w:spacing w:val="-1"/>
          <w:sz w:val="28"/>
          <w:szCs w:val="28"/>
        </w:rPr>
        <w:t xml:space="preserve">предупредить об этом другие стороны в разумный срок, что будет являться </w:t>
      </w:r>
      <w:r>
        <w:rPr>
          <w:rFonts w:ascii="Times New Roman" w:hAnsi="Times New Roman" w:cs="Times New Roman"/>
          <w:sz w:val="28"/>
          <w:szCs w:val="28"/>
        </w:rPr>
        <w:t xml:space="preserve">основанием для освобождения стороны от ответственности за неисполнение или </w:t>
      </w:r>
      <w:r>
        <w:rPr>
          <w:rFonts w:ascii="Times New Roman" w:hAnsi="Times New Roman" w:cs="Times New Roman"/>
          <w:spacing w:val="-7"/>
          <w:sz w:val="28"/>
          <w:szCs w:val="28"/>
        </w:rPr>
        <w:t>ненадлежащее исполнение стороной обязательств по Соглашению.</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sz w:val="28"/>
          <w:szCs w:val="28"/>
        </w:rPr>
      </w:pPr>
      <w:r>
        <w:rPr>
          <w:rFonts w:ascii="Times New Roman" w:hAnsi="Times New Roman" w:cs="Times New Roman"/>
          <w:spacing w:val="-2"/>
          <w:sz w:val="28"/>
          <w:szCs w:val="28"/>
        </w:rPr>
        <w:t xml:space="preserve">В случае возникновения форс-мажорных обстоятельств, влекущих </w:t>
      </w:r>
      <w:r>
        <w:rPr>
          <w:rFonts w:ascii="Times New Roman" w:hAnsi="Times New Roman" w:cs="Times New Roman"/>
          <w:spacing w:val="-1"/>
          <w:sz w:val="28"/>
          <w:szCs w:val="28"/>
        </w:rPr>
        <w:t xml:space="preserve"> изменение условий выполнения настоящего Соглашения, </w:t>
      </w:r>
      <w:r>
        <w:rPr>
          <w:rFonts w:ascii="Times New Roman" w:hAnsi="Times New Roman" w:cs="Times New Roman"/>
          <w:sz w:val="28"/>
          <w:szCs w:val="28"/>
        </w:rPr>
        <w:t xml:space="preserve">последнее может быть пересмотрено по взаимному согласию Сторон с учётом требований законодательства Российской Федерации. </w:t>
      </w:r>
    </w:p>
    <w:p w:rsidR="002259C9" w:rsidRDefault="002259C9" w:rsidP="002259C9">
      <w:pPr>
        <w:rPr>
          <w:rFonts w:ascii="Times New Roman" w:hAnsi="Times New Roman" w:cs="Times New Roman"/>
        </w:rPr>
      </w:pPr>
    </w:p>
    <w:p w:rsidR="002259C9" w:rsidRDefault="002259C9" w:rsidP="002259C9">
      <w:pPr>
        <w:keepNext/>
        <w:numPr>
          <w:ilvl w:val="0"/>
          <w:numId w:val="1"/>
        </w:numPr>
        <w:shd w:val="clear" w:color="auto" w:fill="FFFFFF"/>
        <w:spacing w:before="120" w:after="0" w:line="240" w:lineRule="auto"/>
        <w:ind w:left="0" w:firstLine="709"/>
        <w:jc w:val="both"/>
        <w:rPr>
          <w:rFonts w:ascii="Times New Roman" w:hAnsi="Times New Roman" w:cs="Times New Roman"/>
          <w:b/>
          <w:color w:val="000000"/>
          <w:spacing w:val="-2"/>
          <w:sz w:val="28"/>
        </w:rPr>
      </w:pPr>
      <w:r>
        <w:rPr>
          <w:rFonts w:ascii="Times New Roman" w:hAnsi="Times New Roman" w:cs="Times New Roman"/>
          <w:b/>
          <w:color w:val="000000"/>
          <w:spacing w:val="-2"/>
          <w:sz w:val="28"/>
        </w:rPr>
        <w:t>Заключительные положения</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Настоящее Соглашение вступает в силу с момента его подписания Сторонами и действует до 01.03.2018 г.,</w:t>
      </w:r>
      <w:r>
        <w:rPr>
          <w:rFonts w:ascii="Times New Roman" w:hAnsi="Times New Roman" w:cs="Times New Roman"/>
        </w:rPr>
        <w:t xml:space="preserve"> </w:t>
      </w:r>
      <w:r>
        <w:rPr>
          <w:rFonts w:ascii="Times New Roman" w:hAnsi="Times New Roman" w:cs="Times New Roman"/>
          <w:sz w:val="28"/>
          <w:szCs w:val="28"/>
        </w:rPr>
        <w:t>а в части взаиморасчетов – до полного исполнения Сторонами принятых на себя по нему обязательств.</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Действие настоящего Соглашения может быть прекращено досрочно по соглашению Сторон либо в случае направления одной из сторон Соглашения другим сторонам Соглашения уведомления о расторжении Соглашения (односторонний отказ от исполнения Соглашения).</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При прекращении действия Соглашения администрация поселения обеспечивает перечисление в бюджет муниципального района определенную в соответствии с настоящим Соглашением часть объема межбюджетных трансфертов, пропорционально периоду времени исполнения администрацией района переданных по Соглашению полномочий.</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lastRenderedPageBreak/>
        <w:t>При прекращении действия Соглашения администрация района обеспечивает возврат в бюджет Ермолаевского сельсовета Убинского района Новосибирской области определенную в соответствии с настоящим Соглашением часть объема межбюджетных трансфертов, пропорционально периоду времени, оставшемуся до конца отчётного периода, но не более фактически поступивших из бюджета Ермолаевского сельсовета Убинского района Новосибирской области межбюджетных трансфертов на эти цели.</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2259C9" w:rsidRDefault="002259C9" w:rsidP="002259C9">
      <w:pPr>
        <w:numPr>
          <w:ilvl w:val="1"/>
          <w:numId w:val="1"/>
        </w:numPr>
        <w:shd w:val="clear" w:color="auto" w:fill="FFFFFF"/>
        <w:spacing w:after="0" w:line="240" w:lineRule="auto"/>
        <w:ind w:left="0" w:firstLine="709"/>
        <w:jc w:val="both"/>
        <w:rPr>
          <w:rFonts w:ascii="Times New Roman" w:hAnsi="Times New Roman" w:cs="Times New Roman"/>
          <w:color w:val="000000"/>
          <w:sz w:val="28"/>
        </w:rPr>
      </w:pPr>
      <w:r>
        <w:rPr>
          <w:rFonts w:ascii="Times New Roman" w:hAnsi="Times New Roman" w:cs="Times New Roman"/>
          <w:color w:val="000000"/>
          <w:sz w:val="28"/>
        </w:rPr>
        <w:t>Настоящее Соглашение составлено в двух экземплярах, имеющих одинаковую юридическую силу, по одному экземпляру для каждой из сторон.</w:t>
      </w:r>
    </w:p>
    <w:p w:rsidR="002259C9" w:rsidRDefault="002259C9" w:rsidP="002259C9">
      <w:pPr>
        <w:shd w:val="clear" w:color="auto" w:fill="FFFFFF"/>
        <w:ind w:firstLine="709"/>
        <w:jc w:val="both"/>
        <w:rPr>
          <w:rFonts w:ascii="Times New Roman" w:hAnsi="Times New Roman" w:cs="Times New Roman"/>
          <w:color w:val="000000"/>
          <w:sz w:val="28"/>
        </w:rPr>
      </w:pPr>
    </w:p>
    <w:p w:rsidR="002259C9" w:rsidRDefault="002259C9" w:rsidP="002259C9">
      <w:pPr>
        <w:ind w:right="-1"/>
        <w:rPr>
          <w:rFonts w:ascii="Times New Roman" w:hAnsi="Times New Roman" w:cs="Times New Roman"/>
          <w:color w:val="000000"/>
          <w:sz w:val="28"/>
        </w:rPr>
      </w:pPr>
    </w:p>
    <w:p w:rsidR="002259C9" w:rsidRDefault="002259C9" w:rsidP="002259C9">
      <w:pPr>
        <w:spacing w:after="0" w:line="240" w:lineRule="auto"/>
        <w:rPr>
          <w:rFonts w:ascii="Times New Roman" w:hAnsi="Times New Roman" w:cs="Times New Roman"/>
          <w:color w:val="000000"/>
          <w:sz w:val="28"/>
        </w:rPr>
      </w:pPr>
      <w:r>
        <w:rPr>
          <w:rFonts w:ascii="Times New Roman" w:hAnsi="Times New Roman" w:cs="Times New Roman"/>
          <w:color w:val="000000"/>
          <w:sz w:val="28"/>
        </w:rPr>
        <w:t xml:space="preserve">Глава Ермолаевского сельсовета                        Глава Убинского района          </w:t>
      </w:r>
    </w:p>
    <w:p w:rsidR="002259C9" w:rsidRDefault="002259C9" w:rsidP="002259C9">
      <w:pPr>
        <w:spacing w:after="0" w:line="240" w:lineRule="auto"/>
        <w:rPr>
          <w:rFonts w:ascii="Times New Roman" w:hAnsi="Times New Roman" w:cs="Times New Roman"/>
          <w:color w:val="000000"/>
          <w:sz w:val="28"/>
        </w:rPr>
      </w:pPr>
      <w:r>
        <w:rPr>
          <w:rFonts w:ascii="Times New Roman" w:hAnsi="Times New Roman" w:cs="Times New Roman"/>
          <w:color w:val="000000"/>
          <w:sz w:val="28"/>
        </w:rPr>
        <w:t>Убинского района                                                 Новосибирской области</w:t>
      </w:r>
    </w:p>
    <w:p w:rsidR="002259C9" w:rsidRDefault="002259C9" w:rsidP="002259C9">
      <w:pPr>
        <w:spacing w:after="0" w:line="240" w:lineRule="auto"/>
        <w:rPr>
          <w:rFonts w:ascii="Times New Roman" w:hAnsi="Times New Roman" w:cs="Times New Roman"/>
          <w:color w:val="000000"/>
          <w:sz w:val="28"/>
        </w:rPr>
      </w:pPr>
      <w:r>
        <w:rPr>
          <w:rFonts w:ascii="Times New Roman" w:hAnsi="Times New Roman" w:cs="Times New Roman"/>
          <w:color w:val="000000"/>
          <w:sz w:val="28"/>
        </w:rPr>
        <w:t xml:space="preserve">Новосибирской области                                        </w:t>
      </w:r>
    </w:p>
    <w:p w:rsidR="002259C9" w:rsidRDefault="002259C9" w:rsidP="002259C9">
      <w:pPr>
        <w:shd w:val="clear" w:color="auto" w:fill="FFFFFF"/>
        <w:spacing w:after="0" w:line="240" w:lineRule="auto"/>
        <w:jc w:val="both"/>
        <w:rPr>
          <w:rFonts w:ascii="Times New Roman" w:hAnsi="Times New Roman" w:cs="Times New Roman"/>
          <w:color w:val="000000"/>
          <w:sz w:val="28"/>
        </w:rPr>
      </w:pPr>
    </w:p>
    <w:p w:rsidR="002259C9" w:rsidRDefault="002259C9" w:rsidP="002259C9">
      <w:pPr>
        <w:spacing w:after="0" w:line="240" w:lineRule="auto"/>
        <w:rPr>
          <w:rFonts w:ascii="Times New Roman" w:hAnsi="Times New Roman" w:cs="Times New Roman"/>
          <w:color w:val="000000"/>
          <w:sz w:val="28"/>
        </w:rPr>
      </w:pPr>
      <w:r>
        <w:rPr>
          <w:rFonts w:ascii="Times New Roman" w:hAnsi="Times New Roman" w:cs="Times New Roman"/>
          <w:color w:val="000000"/>
          <w:sz w:val="28"/>
        </w:rPr>
        <w:t xml:space="preserve">  _____________  А.Н. Пасевич                             ___________О.Ф. Конюк</w:t>
      </w: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8"/>
          <w:szCs w:val="28"/>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p w:rsidR="002259C9" w:rsidRDefault="002259C9" w:rsidP="002259C9">
      <w:pPr>
        <w:spacing w:after="0" w:line="240" w:lineRule="auto"/>
        <w:ind w:firstLine="540"/>
        <w:rPr>
          <w:rFonts w:ascii="Times New Roman" w:hAnsi="Times New Roman" w:cs="Times New Roman"/>
          <w:sz w:val="20"/>
          <w:szCs w:val="20"/>
        </w:rPr>
      </w:pPr>
    </w:p>
    <w:sectPr w:rsidR="002259C9" w:rsidSect="006A06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F64" w:rsidRDefault="00756F64" w:rsidP="002259C9">
      <w:pPr>
        <w:spacing w:after="0" w:line="240" w:lineRule="auto"/>
      </w:pPr>
      <w:r>
        <w:separator/>
      </w:r>
    </w:p>
  </w:endnote>
  <w:endnote w:type="continuationSeparator" w:id="1">
    <w:p w:rsidR="00756F64" w:rsidRDefault="00756F64" w:rsidP="002259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F64" w:rsidRDefault="00756F64" w:rsidP="002259C9">
      <w:pPr>
        <w:spacing w:after="0" w:line="240" w:lineRule="auto"/>
      </w:pPr>
      <w:r>
        <w:separator/>
      </w:r>
    </w:p>
  </w:footnote>
  <w:footnote w:type="continuationSeparator" w:id="1">
    <w:p w:rsidR="00756F64" w:rsidRDefault="00756F64" w:rsidP="002259C9">
      <w:pPr>
        <w:spacing w:after="0" w:line="240" w:lineRule="auto"/>
      </w:pPr>
      <w:r>
        <w:continuationSeparator/>
      </w:r>
    </w:p>
  </w:footnote>
  <w:footnote w:id="2">
    <w:p w:rsidR="002259C9" w:rsidRDefault="002259C9" w:rsidP="002259C9">
      <w:pPr>
        <w:pStyle w:val="a3"/>
        <w:jc w:val="both"/>
      </w:pPr>
      <w:r>
        <w:rPr>
          <w:rStyle w:val="a5"/>
        </w:rPr>
        <w:footnoteRef/>
      </w:r>
      <w:r>
        <w:t xml:space="preserve"> решение Совета депутатов поселения о передаче муниципальному району полномочий поселения по распоряжению земельными участками, государственная собственность на которые не разграничена</w:t>
      </w:r>
    </w:p>
    <w:p w:rsidR="002259C9" w:rsidRDefault="002259C9" w:rsidP="002259C9">
      <w:pPr>
        <w:pStyle w:val="a3"/>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B61BE1"/>
    <w:multiLevelType w:val="multilevel"/>
    <w:tmpl w:val="C974DC92"/>
    <w:lvl w:ilvl="0">
      <w:start w:val="1"/>
      <w:numFmt w:val="decimal"/>
      <w:pStyle w:val="1"/>
      <w:suff w:val="space"/>
      <w:lvlText w:val="%1."/>
      <w:lvlJc w:val="left"/>
      <w:pPr>
        <w:ind w:left="360" w:hanging="360"/>
      </w:pPr>
    </w:lvl>
    <w:lvl w:ilvl="1">
      <w:start w:val="1"/>
      <w:numFmt w:val="decimal"/>
      <w:suff w:val="space"/>
      <w:lvlText w:val="%1.%2."/>
      <w:lvlJc w:val="left"/>
      <w:pPr>
        <w:ind w:left="972" w:hanging="432"/>
      </w:pPr>
    </w:lvl>
    <w:lvl w:ilvl="2">
      <w:start w:val="1"/>
      <w:numFmt w:val="decimal"/>
      <w:suff w:val="space"/>
      <w:lvlText w:val="%1.%2.%3)"/>
      <w:lvlJc w:val="left"/>
      <w:pPr>
        <w:ind w:left="1224" w:hanging="515"/>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259C9"/>
    <w:rsid w:val="002259C9"/>
    <w:rsid w:val="004046D6"/>
    <w:rsid w:val="006A0682"/>
    <w:rsid w:val="00756F64"/>
    <w:rsid w:val="00795716"/>
    <w:rsid w:val="00A27A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682"/>
  </w:style>
  <w:style w:type="paragraph" w:styleId="1">
    <w:name w:val="heading 1"/>
    <w:basedOn w:val="a"/>
    <w:next w:val="a"/>
    <w:link w:val="10"/>
    <w:qFormat/>
    <w:rsid w:val="002259C9"/>
    <w:pPr>
      <w:keepNext/>
      <w:numPr>
        <w:numId w:val="1"/>
      </w:numPr>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9C9"/>
    <w:rPr>
      <w:rFonts w:ascii="Arial" w:eastAsia="Times New Roman" w:hAnsi="Arial" w:cs="Times New Roman"/>
      <w:b/>
      <w:bCs/>
      <w:kern w:val="32"/>
      <w:sz w:val="32"/>
      <w:szCs w:val="32"/>
    </w:rPr>
  </w:style>
  <w:style w:type="paragraph" w:styleId="a3">
    <w:name w:val="footnote text"/>
    <w:basedOn w:val="a"/>
    <w:link w:val="a4"/>
    <w:semiHidden/>
    <w:unhideWhenUsed/>
    <w:rsid w:val="002259C9"/>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2259C9"/>
    <w:rPr>
      <w:rFonts w:ascii="Times New Roman" w:eastAsia="Times New Roman" w:hAnsi="Times New Roman" w:cs="Times New Roman"/>
      <w:sz w:val="20"/>
      <w:szCs w:val="20"/>
    </w:rPr>
  </w:style>
  <w:style w:type="paragraph" w:customStyle="1" w:styleId="ConsPlusNonformat">
    <w:name w:val="ConsPlusNonformat"/>
    <w:rsid w:val="002259C9"/>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5">
    <w:name w:val="footnote reference"/>
    <w:semiHidden/>
    <w:unhideWhenUsed/>
    <w:rsid w:val="002259C9"/>
    <w:rPr>
      <w:vertAlign w:val="superscript"/>
    </w:rPr>
  </w:style>
</w:styles>
</file>

<file path=word/webSettings.xml><?xml version="1.0" encoding="utf-8"?>
<w:webSettings xmlns:r="http://schemas.openxmlformats.org/officeDocument/2006/relationships" xmlns:w="http://schemas.openxmlformats.org/wordprocessingml/2006/main">
  <w:divs>
    <w:div w:id="137149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2465</Words>
  <Characters>14054</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5</cp:revision>
  <cp:lastPrinted>2015-03-18T03:48:00Z</cp:lastPrinted>
  <dcterms:created xsi:type="dcterms:W3CDTF">2015-03-18T02:55:00Z</dcterms:created>
  <dcterms:modified xsi:type="dcterms:W3CDTF">2015-03-18T03:53:00Z</dcterms:modified>
</cp:coreProperties>
</file>